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DCD" w:rsidRDefault="00920DCD" w:rsidP="00920DCD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  РОССИЙСКАЯ ФЕДЕРАЦИЯ                           </w:t>
      </w:r>
    </w:p>
    <w:p w:rsidR="00920DCD" w:rsidRDefault="00920DCD" w:rsidP="00920DCD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20DCD" w:rsidRDefault="00BA1E35" w:rsidP="00920DCD">
      <w:r>
        <w:pict>
          <v:line id="Прямая соединительная линия 1" o:spid="_x0000_s1026" style="position:absolute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920DCD" w:rsidRDefault="00920DCD" w:rsidP="00920DCD">
      <w:pPr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920DCD" w:rsidRDefault="00920DCD" w:rsidP="00920DCD">
      <w:pPr>
        <w:rPr>
          <w:sz w:val="20"/>
          <w:szCs w:val="20"/>
        </w:rPr>
      </w:pPr>
    </w:p>
    <w:p w:rsidR="00920DCD" w:rsidRDefault="0071651D" w:rsidP="00920DCD">
      <w:pPr>
        <w:rPr>
          <w:sz w:val="26"/>
          <w:szCs w:val="26"/>
        </w:rPr>
      </w:pPr>
      <w:r>
        <w:rPr>
          <w:sz w:val="26"/>
          <w:szCs w:val="26"/>
        </w:rPr>
        <w:t xml:space="preserve">от  18.04. </w:t>
      </w:r>
      <w:r w:rsidR="00920DCD">
        <w:rPr>
          <w:sz w:val="26"/>
          <w:szCs w:val="26"/>
        </w:rPr>
        <w:t>2018 г.    №</w:t>
      </w:r>
      <w:r>
        <w:rPr>
          <w:sz w:val="26"/>
          <w:szCs w:val="26"/>
        </w:rPr>
        <w:t xml:space="preserve"> 301</w:t>
      </w:r>
      <w:r w:rsidR="00920DCD">
        <w:rPr>
          <w:sz w:val="26"/>
          <w:szCs w:val="26"/>
        </w:rPr>
        <w:t xml:space="preserve">  </w:t>
      </w:r>
      <w:bookmarkStart w:id="0" w:name="_GoBack"/>
      <w:bookmarkEnd w:id="0"/>
    </w:p>
    <w:p w:rsidR="00920DCD" w:rsidRDefault="00920DCD" w:rsidP="00920DCD">
      <w:pPr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920DCD" w:rsidRDefault="00920DCD" w:rsidP="00920DCD">
      <w:pPr>
        <w:rPr>
          <w:sz w:val="26"/>
          <w:szCs w:val="20"/>
        </w:rPr>
      </w:pPr>
    </w:p>
    <w:p w:rsidR="00920DCD" w:rsidRDefault="00920DCD" w:rsidP="00920DCD">
      <w:pPr>
        <w:outlineLvl w:val="0"/>
        <w:rPr>
          <w:sz w:val="26"/>
        </w:rPr>
      </w:pPr>
      <w:r>
        <w:rPr>
          <w:sz w:val="26"/>
        </w:rPr>
        <w:t>О внесении изменений  в   постановление</w:t>
      </w:r>
    </w:p>
    <w:p w:rsidR="00920DCD" w:rsidRDefault="00920DCD" w:rsidP="00920DCD">
      <w:pPr>
        <w:outlineLvl w:val="0"/>
        <w:rPr>
          <w:sz w:val="26"/>
        </w:rPr>
      </w:pPr>
      <w:r>
        <w:rPr>
          <w:sz w:val="26"/>
        </w:rPr>
        <w:t>администрации Трубчевского  муниципального</w:t>
      </w:r>
    </w:p>
    <w:p w:rsidR="00920DCD" w:rsidRDefault="00920DCD" w:rsidP="00920DCD">
      <w:pPr>
        <w:outlineLvl w:val="0"/>
        <w:rPr>
          <w:sz w:val="26"/>
        </w:rPr>
      </w:pPr>
      <w:r>
        <w:rPr>
          <w:sz w:val="26"/>
        </w:rPr>
        <w:t>района от 30.11 2017 г.  № 1015  «Об утверждении</w:t>
      </w:r>
    </w:p>
    <w:p w:rsidR="00920DCD" w:rsidRDefault="00920DCD" w:rsidP="00920DCD">
      <w:pPr>
        <w:outlineLvl w:val="0"/>
        <w:rPr>
          <w:sz w:val="26"/>
        </w:rPr>
      </w:pPr>
      <w:r>
        <w:rPr>
          <w:sz w:val="26"/>
        </w:rPr>
        <w:t>Плана  мероприятий по повышению результативности</w:t>
      </w:r>
    </w:p>
    <w:p w:rsidR="00920DCD" w:rsidRDefault="00920DCD" w:rsidP="00920DCD">
      <w:pPr>
        <w:outlineLvl w:val="0"/>
        <w:rPr>
          <w:sz w:val="26"/>
        </w:rPr>
      </w:pPr>
      <w:r>
        <w:rPr>
          <w:sz w:val="26"/>
        </w:rPr>
        <w:t>(эффективности) расходов  на 2018 год  в сфере  культуры</w:t>
      </w:r>
    </w:p>
    <w:p w:rsidR="00920DCD" w:rsidRDefault="00920DCD" w:rsidP="00920DCD">
      <w:pPr>
        <w:rPr>
          <w:sz w:val="26"/>
        </w:rPr>
      </w:pPr>
      <w:r>
        <w:rPr>
          <w:sz w:val="26"/>
        </w:rPr>
        <w:t>Трубчевского  района»</w:t>
      </w:r>
    </w:p>
    <w:p w:rsidR="00920DCD" w:rsidRDefault="00920DCD" w:rsidP="00920DCD">
      <w:pPr>
        <w:rPr>
          <w:sz w:val="26"/>
        </w:rPr>
      </w:pPr>
    </w:p>
    <w:p w:rsidR="00920DCD" w:rsidRDefault="007666EE" w:rsidP="00E1598F">
      <w:pPr>
        <w:jc w:val="both"/>
        <w:rPr>
          <w:sz w:val="26"/>
        </w:rPr>
      </w:pPr>
      <w:r>
        <w:rPr>
          <w:sz w:val="26"/>
        </w:rPr>
        <w:t xml:space="preserve">  </w:t>
      </w:r>
      <w:r w:rsidR="00054BF4">
        <w:rPr>
          <w:sz w:val="26"/>
        </w:rPr>
        <w:t xml:space="preserve">     </w:t>
      </w:r>
      <w:r>
        <w:rPr>
          <w:sz w:val="26"/>
        </w:rPr>
        <w:t xml:space="preserve"> </w:t>
      </w:r>
      <w:r w:rsidR="00920DCD">
        <w:rPr>
          <w:sz w:val="26"/>
        </w:rPr>
        <w:t>В целях  реализации  Указа  Президента  Российской  Федерации от  7 мая 2012 г. № 597  «О мероприятиях по реализации  государств</w:t>
      </w:r>
      <w:r w:rsidR="00FB08F9">
        <w:rPr>
          <w:sz w:val="26"/>
        </w:rPr>
        <w:t>енной  социальной  политики»,  П</w:t>
      </w:r>
      <w:r w:rsidR="00920DCD">
        <w:rPr>
          <w:sz w:val="26"/>
        </w:rPr>
        <w:t>рограммы поэтапного  совершенствования  системы  о</w:t>
      </w:r>
      <w:r w:rsidR="00F2727F">
        <w:rPr>
          <w:sz w:val="26"/>
        </w:rPr>
        <w:t>платы труда в государственных (</w:t>
      </w:r>
      <w:r w:rsidR="00920DCD">
        <w:rPr>
          <w:sz w:val="26"/>
        </w:rPr>
        <w:t>муниципальных)  учреждениях  на 2012-2018 годы, утверждённой  распоряжением   Правительства  Российской  Федерации  от 26 ноября 2012 г.  № 2190-р.</w:t>
      </w:r>
    </w:p>
    <w:p w:rsidR="00920DCD" w:rsidRDefault="00920DCD" w:rsidP="00E1598F">
      <w:pPr>
        <w:jc w:val="both"/>
        <w:rPr>
          <w:sz w:val="26"/>
        </w:rPr>
      </w:pPr>
      <w:r>
        <w:rPr>
          <w:sz w:val="26"/>
        </w:rPr>
        <w:t xml:space="preserve">       ПОСТАНОВЛЯЮ:</w:t>
      </w:r>
    </w:p>
    <w:p w:rsidR="00920DCD" w:rsidRDefault="007666EE" w:rsidP="00054BF4">
      <w:pPr>
        <w:jc w:val="both"/>
        <w:outlineLvl w:val="0"/>
        <w:rPr>
          <w:sz w:val="26"/>
          <w:szCs w:val="26"/>
        </w:rPr>
      </w:pPr>
      <w:r w:rsidRPr="007666EE">
        <w:rPr>
          <w:sz w:val="26"/>
          <w:szCs w:val="26"/>
        </w:rPr>
        <w:t xml:space="preserve">       1.Внести  изменения  в </w:t>
      </w:r>
      <w:r w:rsidR="00FB08F9">
        <w:rPr>
          <w:sz w:val="26"/>
          <w:szCs w:val="26"/>
        </w:rPr>
        <w:t xml:space="preserve">постановление администрации Трубчевского муниципального района  </w:t>
      </w:r>
      <w:r w:rsidR="00FB08F9">
        <w:rPr>
          <w:sz w:val="26"/>
        </w:rPr>
        <w:t>от 30.11 2017 г.  № 1015  «Об утверждении  Плана  мероприятий по повышению результативности (эффективности) расходов  на 2018 год  в сфере  культуры Трубчевского  района»</w:t>
      </w:r>
      <w:r w:rsidR="00571175">
        <w:rPr>
          <w:sz w:val="26"/>
        </w:rPr>
        <w:t xml:space="preserve">, изложив </w:t>
      </w:r>
      <w:r w:rsidR="00920DCD" w:rsidRPr="007666EE">
        <w:rPr>
          <w:sz w:val="26"/>
          <w:szCs w:val="26"/>
        </w:rPr>
        <w:t xml:space="preserve"> План мероприятий  по повышению  результативности (эффективности)   расходов  на  2018 год  в  сфере культуры  Трубчевского </w:t>
      </w:r>
      <w:r w:rsidR="00FB08F9">
        <w:rPr>
          <w:sz w:val="26"/>
          <w:szCs w:val="26"/>
        </w:rPr>
        <w:t xml:space="preserve"> муниципального </w:t>
      </w:r>
      <w:r w:rsidR="00920DCD" w:rsidRPr="007666EE">
        <w:rPr>
          <w:sz w:val="26"/>
          <w:szCs w:val="26"/>
        </w:rPr>
        <w:t xml:space="preserve">  района</w:t>
      </w:r>
      <w:r w:rsidR="00054BF4">
        <w:rPr>
          <w:sz w:val="26"/>
          <w:szCs w:val="26"/>
        </w:rPr>
        <w:t xml:space="preserve"> </w:t>
      </w:r>
      <w:r w:rsidR="00FB08F9">
        <w:rPr>
          <w:sz w:val="26"/>
          <w:szCs w:val="26"/>
        </w:rPr>
        <w:t xml:space="preserve"> в новой </w:t>
      </w:r>
      <w:r w:rsidR="00054BF4">
        <w:rPr>
          <w:sz w:val="26"/>
          <w:szCs w:val="26"/>
        </w:rPr>
        <w:t xml:space="preserve"> </w:t>
      </w:r>
      <w:r w:rsidR="00FB08F9">
        <w:rPr>
          <w:sz w:val="26"/>
          <w:szCs w:val="26"/>
        </w:rPr>
        <w:t xml:space="preserve">редакции </w:t>
      </w:r>
      <w:r w:rsidR="001E7791">
        <w:rPr>
          <w:sz w:val="26"/>
          <w:szCs w:val="26"/>
        </w:rPr>
        <w:t xml:space="preserve"> (прилагается).</w:t>
      </w:r>
    </w:p>
    <w:p w:rsidR="001E7791" w:rsidRPr="007666EE" w:rsidRDefault="001E7791" w:rsidP="00E159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2.Настоящее  постановление распространяется  на правоотношения, возникшие  с 1 января 2018 года.</w:t>
      </w:r>
    </w:p>
    <w:p w:rsidR="00920DCD" w:rsidRPr="007666EE" w:rsidRDefault="001E7791" w:rsidP="00E159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</w:t>
      </w:r>
      <w:r w:rsidR="00920DCD" w:rsidRPr="007666EE">
        <w:rPr>
          <w:sz w:val="26"/>
          <w:szCs w:val="26"/>
        </w:rPr>
        <w:t>Настоящее  постановление довести  до  сведения заинтересованных  лиц.</w:t>
      </w:r>
    </w:p>
    <w:p w:rsidR="00920DCD" w:rsidRPr="007666EE" w:rsidRDefault="00B06D5D" w:rsidP="00E159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DD37DA">
        <w:rPr>
          <w:sz w:val="26"/>
          <w:szCs w:val="26"/>
        </w:rPr>
        <w:t xml:space="preserve"> </w:t>
      </w:r>
      <w:r w:rsidR="001E7791">
        <w:rPr>
          <w:sz w:val="26"/>
          <w:szCs w:val="26"/>
        </w:rPr>
        <w:t>4.</w:t>
      </w:r>
      <w:r w:rsidR="00E1598F" w:rsidRPr="007666EE">
        <w:rPr>
          <w:sz w:val="26"/>
          <w:szCs w:val="26"/>
        </w:rPr>
        <w:t>Контроль  за  исполнением  настоящего  постановления  возложить  на начальника  отдела  по делам культуры, физической  культуре и спорту  администрации Трубчевского  муниципального    района  Юденкову  Е.И.</w:t>
      </w:r>
    </w:p>
    <w:p w:rsidR="00E1598F" w:rsidRPr="007666EE" w:rsidRDefault="00E1598F" w:rsidP="00E1598F">
      <w:pPr>
        <w:jc w:val="both"/>
        <w:rPr>
          <w:sz w:val="26"/>
          <w:szCs w:val="26"/>
        </w:rPr>
      </w:pPr>
    </w:p>
    <w:p w:rsidR="00E1598F" w:rsidRPr="007666EE" w:rsidRDefault="00E1598F" w:rsidP="00920DCD">
      <w:pPr>
        <w:rPr>
          <w:sz w:val="26"/>
          <w:szCs w:val="26"/>
        </w:rPr>
      </w:pPr>
    </w:p>
    <w:p w:rsidR="00E1598F" w:rsidRPr="007666EE" w:rsidRDefault="00E1598F" w:rsidP="00920DCD">
      <w:pPr>
        <w:rPr>
          <w:sz w:val="26"/>
          <w:szCs w:val="26"/>
        </w:rPr>
      </w:pPr>
    </w:p>
    <w:p w:rsidR="00E1598F" w:rsidRPr="007666EE" w:rsidRDefault="00E1598F" w:rsidP="00920DCD">
      <w:pPr>
        <w:rPr>
          <w:sz w:val="26"/>
          <w:szCs w:val="26"/>
        </w:rPr>
      </w:pPr>
      <w:r w:rsidRPr="007666EE">
        <w:rPr>
          <w:sz w:val="26"/>
          <w:szCs w:val="26"/>
        </w:rPr>
        <w:t>Глава  администрации</w:t>
      </w:r>
    </w:p>
    <w:p w:rsidR="00E1598F" w:rsidRPr="007666EE" w:rsidRDefault="00E1598F" w:rsidP="00920DCD">
      <w:pPr>
        <w:rPr>
          <w:sz w:val="26"/>
          <w:szCs w:val="26"/>
        </w:rPr>
      </w:pPr>
      <w:r w:rsidRPr="007666EE">
        <w:rPr>
          <w:sz w:val="26"/>
          <w:szCs w:val="26"/>
        </w:rPr>
        <w:t xml:space="preserve">Трубчевского  муниципального  района                    </w:t>
      </w:r>
      <w:r w:rsidR="007666EE">
        <w:rPr>
          <w:sz w:val="26"/>
          <w:szCs w:val="26"/>
        </w:rPr>
        <w:t xml:space="preserve">                      </w:t>
      </w:r>
      <w:r w:rsidRPr="007666EE">
        <w:rPr>
          <w:sz w:val="26"/>
          <w:szCs w:val="26"/>
        </w:rPr>
        <w:t xml:space="preserve">    И.И. Обыдённов</w:t>
      </w:r>
    </w:p>
    <w:p w:rsidR="002C61B2" w:rsidRDefault="002C61B2">
      <w:pPr>
        <w:rPr>
          <w:sz w:val="26"/>
          <w:szCs w:val="26"/>
        </w:rPr>
      </w:pPr>
    </w:p>
    <w:p w:rsidR="001E7791" w:rsidRPr="007666EE" w:rsidRDefault="001E7791">
      <w:pPr>
        <w:rPr>
          <w:sz w:val="26"/>
          <w:szCs w:val="26"/>
        </w:rPr>
      </w:pPr>
    </w:p>
    <w:p w:rsidR="002C61B2" w:rsidRDefault="002C61B2" w:rsidP="002C61B2">
      <w:pPr>
        <w:jc w:val="both"/>
        <w:rPr>
          <w:i/>
        </w:rPr>
      </w:pPr>
      <w:r>
        <w:rPr>
          <w:i/>
        </w:rPr>
        <w:t>исп.  нач. отд. по делам культ.</w:t>
      </w:r>
    </w:p>
    <w:p w:rsidR="002C61B2" w:rsidRDefault="002C61B2" w:rsidP="002C61B2">
      <w:pPr>
        <w:jc w:val="both"/>
        <w:rPr>
          <w:i/>
        </w:rPr>
      </w:pPr>
      <w:r>
        <w:rPr>
          <w:i/>
        </w:rPr>
        <w:t>ФК и спорту  Е.И. Юденкова</w:t>
      </w:r>
    </w:p>
    <w:p w:rsidR="002C61B2" w:rsidRDefault="002C61B2" w:rsidP="002C61B2">
      <w:pPr>
        <w:jc w:val="both"/>
        <w:rPr>
          <w:i/>
        </w:rPr>
      </w:pPr>
      <w:r>
        <w:rPr>
          <w:i/>
        </w:rPr>
        <w:t>Зам. гл. адм.  С.Н. Тубол</w:t>
      </w:r>
    </w:p>
    <w:p w:rsidR="002C61B2" w:rsidRDefault="002C61B2" w:rsidP="002C61B2">
      <w:pPr>
        <w:jc w:val="both"/>
        <w:rPr>
          <w:i/>
        </w:rPr>
      </w:pPr>
      <w:r>
        <w:rPr>
          <w:i/>
        </w:rPr>
        <w:t>Зам. гл. адм. Н.Н. Приходова</w:t>
      </w:r>
    </w:p>
    <w:p w:rsidR="002C61B2" w:rsidRDefault="002C61B2" w:rsidP="002C61B2">
      <w:pPr>
        <w:jc w:val="both"/>
        <w:rPr>
          <w:i/>
        </w:rPr>
      </w:pPr>
      <w:r>
        <w:rPr>
          <w:i/>
        </w:rPr>
        <w:t>Нач. орг. прав. отд.</w:t>
      </w:r>
    </w:p>
    <w:p w:rsidR="002C61B2" w:rsidRDefault="002C61B2" w:rsidP="002C61B2">
      <w:pPr>
        <w:jc w:val="both"/>
        <w:rPr>
          <w:i/>
        </w:rPr>
      </w:pPr>
      <w:r>
        <w:rPr>
          <w:i/>
        </w:rPr>
        <w:t>О.А. Москалёва</w:t>
      </w:r>
    </w:p>
    <w:sectPr w:rsidR="002C61B2" w:rsidSect="00444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0DCD"/>
    <w:rsid w:val="00041496"/>
    <w:rsid w:val="00054BF4"/>
    <w:rsid w:val="0010156C"/>
    <w:rsid w:val="001E7791"/>
    <w:rsid w:val="002C61B2"/>
    <w:rsid w:val="003402F7"/>
    <w:rsid w:val="003D04EE"/>
    <w:rsid w:val="00444EA0"/>
    <w:rsid w:val="004D2994"/>
    <w:rsid w:val="00571175"/>
    <w:rsid w:val="005A7E59"/>
    <w:rsid w:val="006F5140"/>
    <w:rsid w:val="0071651D"/>
    <w:rsid w:val="007666EE"/>
    <w:rsid w:val="008674F3"/>
    <w:rsid w:val="00920DCD"/>
    <w:rsid w:val="00AF2C7E"/>
    <w:rsid w:val="00B06C4C"/>
    <w:rsid w:val="00B06D5D"/>
    <w:rsid w:val="00BA1E35"/>
    <w:rsid w:val="00BC03FD"/>
    <w:rsid w:val="00DA7D4D"/>
    <w:rsid w:val="00DD37DA"/>
    <w:rsid w:val="00E1598F"/>
    <w:rsid w:val="00F2727F"/>
    <w:rsid w:val="00F826AA"/>
    <w:rsid w:val="00FB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CD"/>
    <w:pPr>
      <w:tabs>
        <w:tab w:val="left" w:pos="708"/>
      </w:tabs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22</cp:revision>
  <cp:lastPrinted>2018-04-24T08:43:00Z</cp:lastPrinted>
  <dcterms:created xsi:type="dcterms:W3CDTF">2018-04-23T14:18:00Z</dcterms:created>
  <dcterms:modified xsi:type="dcterms:W3CDTF">2018-05-03T06:04:00Z</dcterms:modified>
</cp:coreProperties>
</file>